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Ушкин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защитника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«Государственная компания «Северавтодор» (АО «ГК «Северавтодор»)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АО «ГК «Северавтодор»,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на которое возложена обязанность по содержанию участка авт</w:t>
      </w:r>
      <w:r>
        <w:rPr>
          <w:rFonts w:ascii="Times New Roman" w:eastAsia="Times New Roman" w:hAnsi="Times New Roman" w:cs="Times New Roman"/>
          <w:sz w:val="28"/>
          <w:szCs w:val="28"/>
        </w:rPr>
        <w:t>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Когалым граница ХМАО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выполнило требования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содержании автомобильной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Сургут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Когалым граница ХМАО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выполнило требования по обеспечению безопасности дорожного движения при содержании вышеуказанной автомобильной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на участк</w:t>
      </w:r>
      <w:r>
        <w:rPr>
          <w:rFonts w:ascii="Times New Roman" w:eastAsia="Times New Roman" w:hAnsi="Times New Roman" w:cs="Times New Roman"/>
          <w:sz w:val="28"/>
          <w:szCs w:val="28"/>
        </w:rPr>
        <w:t>е дороги 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автодороги,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допустило налич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зимней скользкости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снежного наката на </w:t>
      </w:r>
      <w:r>
        <w:rPr>
          <w:rFonts w:ascii="Times New Roman" w:eastAsia="Times New Roman" w:hAnsi="Times New Roman" w:cs="Times New Roman"/>
          <w:sz w:val="28"/>
          <w:szCs w:val="28"/>
        </w:rPr>
        <w:t>асфальто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-бетонном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крытии проезжей части толщиной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нарушило требования п. 8.1 ГОСТ Р50597-2017 «Дороги автомобильные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улицы.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движения. Методы контроля», а также п. 13 Основных положений по допуску транспортных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23.10.1993 № 1090, что в свою очередь создало помехи в дорожном движении, а также угрозу жизни и здоровью участников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ащитник АО «ГК «Северавтодор»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просил учесть принятие всех необходимых мер по соблюдению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АО «ГК «Северавтодор»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постоянного рейда, протокол инструментального обследования от 11.01.2024, копия свидетельства о поверке, акт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постоянного рейда, рапорт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 выписки из ЕРГЮЛ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АО ГК «Северавтодор»,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АО ГК «Северавтодор»,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автомобильных дорог регионального или межмуниципального значения и сооружений на них </w:t>
      </w:r>
      <w:r>
        <w:rPr>
          <w:rFonts w:ascii="Times New Roman" w:eastAsia="Times New Roman" w:hAnsi="Times New Roman" w:cs="Times New Roman"/>
          <w:sz w:val="28"/>
          <w:szCs w:val="28"/>
        </w:rPr>
        <w:t>в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приложением,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АО «ГК «Северавтодор» приняло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себя обязательства по выполнению работ по содержанию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регионального или межмуниципального значения и сооружений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них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 ответ «РОСДОРНИИ».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представленных доказательств указывает на наличие состава инкриминируемого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отношении АО «ГК «Северавтодор» подлежит прекращению ввиду следующего.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4.5 КоАП РФ постановление по делу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не может быть вынесено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шестидесяти дней (по делу об административном правонарушении, рассматриваемому судьей – по истечении девяносто календарных дней) со дня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 1 ст. 12.34 КоАП РФ рассматривается судьей, соответственно течение срока давности привлечения АО «ГК «Северавтодор»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начинается с 11.01.2024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истекает </w:t>
      </w:r>
      <w:r>
        <w:rPr>
          <w:rFonts w:ascii="Times New Roman" w:eastAsia="Times New Roman" w:hAnsi="Times New Roman" w:cs="Times New Roman"/>
          <w:sz w:val="28"/>
          <w:szCs w:val="28"/>
        </w:rPr>
        <w:t>09.04.2024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дела назначено на </w:t>
      </w:r>
      <w:r>
        <w:rPr>
          <w:rFonts w:ascii="Times New Roman" w:eastAsia="Times New Roman" w:hAnsi="Times New Roman" w:cs="Times New Roman"/>
          <w:sz w:val="28"/>
          <w:szCs w:val="28"/>
        </w:rPr>
        <w:t>20.03.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АО «ГК «Северавтодор» 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событие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доказано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составившим протокол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отложено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10.04.2024 </w:t>
      </w:r>
      <w:r>
        <w:rPr>
          <w:rFonts w:ascii="Times New Roman" w:eastAsia="Times New Roman" w:hAnsi="Times New Roman" w:cs="Times New Roman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административного органа истребован электронный носитель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(на 64 км автодороги «Сургут – Когалым граница ХМАО»), отсутствующий в административном материале.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день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электронный носитель с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административного правонарушения в суд не представлен, в то же время </w:t>
      </w:r>
      <w:r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может быть вынесено постановление по делу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24.5 КоАП РФ производство об административном правонарушении не может быть начато, а начатое производство подлежит прекращению в связи с истечением срока давности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29.4 КоАП РФ при наличии обстоятельств, предусмотренных ст. 24.5 КоАП РФ, выносится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дело об административном правонарушении по ч. 1 ст. 12.34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прекращению в связи с истечением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давности привлечения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4.5, 24.5, 29.9 - 29.11 КоАП РФ, мировой судья,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1 ст. 12.34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Акционерного общества «Государственная компания «Северавтодор»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п. 6 ч. 1 ст. 24.5 КоАП РФ, в связи с истечением срока давности привлечения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путем подачи жалобы через мирового судью судебного участка № 11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ровой судья судебного участка № 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10 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313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 </w:t>
      </w:r>
      <w:r>
        <w:rPr>
          <w:rFonts w:ascii="Times New Roman" w:eastAsia="Times New Roman" w:hAnsi="Times New Roman" w:cs="Times New Roman"/>
          <w:sz w:val="18"/>
          <w:szCs w:val="18"/>
        </w:rPr>
        <w:t>____________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